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C1" w:rsidRDefault="00115EC1" w:rsidP="00115EC1">
      <w:pPr>
        <w:shd w:val="clear" w:color="auto" w:fill="FFFFFF"/>
        <w:spacing w:before="240" w:after="240" w:line="336" w:lineRule="atLeast"/>
        <w:jc w:val="center"/>
        <w:outlineLvl w:val="2"/>
        <w:rPr>
          <w:rFonts w:ascii="Varela Round" w:eastAsia="Times New Roman" w:hAnsi="Varela Round" w:cs="Times New Roman"/>
          <w:b/>
          <w:bCs/>
          <w:color w:val="222222"/>
          <w:spacing w:val="15"/>
          <w:sz w:val="27"/>
          <w:szCs w:val="27"/>
          <w:lang w:val="en-GB" w:eastAsia="en-AU"/>
        </w:rPr>
      </w:pPr>
      <w:r>
        <w:rPr>
          <w:rFonts w:ascii="Varela Round" w:eastAsia="Times New Roman" w:hAnsi="Varela Round" w:cs="Times New Roman"/>
          <w:b/>
          <w:bCs/>
          <w:color w:val="222222"/>
          <w:spacing w:val="15"/>
          <w:sz w:val="27"/>
          <w:szCs w:val="27"/>
          <w:lang w:val="en-GB" w:eastAsia="en-AU"/>
        </w:rPr>
        <w:t>Nicholas Blowers CV</w:t>
      </w:r>
    </w:p>
    <w:p w:rsidR="00D22B15" w:rsidRPr="00D22B15" w:rsidRDefault="00D22B15" w:rsidP="00D22B15">
      <w:pPr>
        <w:shd w:val="clear" w:color="auto" w:fill="FFFFFF"/>
        <w:spacing w:before="240" w:after="240" w:line="336" w:lineRule="atLeast"/>
        <w:outlineLvl w:val="2"/>
        <w:rPr>
          <w:rFonts w:ascii="Varela Round" w:eastAsia="Times New Roman" w:hAnsi="Varela Round" w:cs="Times New Roman"/>
          <w:color w:val="222222"/>
          <w:spacing w:val="15"/>
          <w:sz w:val="27"/>
          <w:szCs w:val="27"/>
          <w:lang w:val="en-GB" w:eastAsia="en-AU"/>
        </w:rPr>
      </w:pPr>
      <w:r w:rsidRPr="00D22B15">
        <w:rPr>
          <w:rFonts w:ascii="Varela Round" w:eastAsia="Times New Roman" w:hAnsi="Varela Round" w:cs="Times New Roman"/>
          <w:b/>
          <w:bCs/>
          <w:color w:val="222222"/>
          <w:spacing w:val="15"/>
          <w:sz w:val="27"/>
          <w:szCs w:val="27"/>
          <w:lang w:val="en-GB" w:eastAsia="en-AU"/>
        </w:rPr>
        <w:t>Education</w:t>
      </w:r>
    </w:p>
    <w:p w:rsidR="00D22B15" w:rsidRPr="00D22B15" w:rsidRDefault="00D22B15" w:rsidP="00D22B15">
      <w:pPr>
        <w:shd w:val="clear" w:color="auto" w:fill="FFFFFF"/>
        <w:spacing w:after="432" w:line="432" w:lineRule="atLeast"/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</w:pP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1991-1994 Southampton Institute, UK/ BA Honours Fine Art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1989-1991 Braintree college, UK/ BTEC Art &amp; Design</w:t>
      </w:r>
    </w:p>
    <w:p w:rsidR="00D22B15" w:rsidRPr="00D22B15" w:rsidRDefault="00115EC1" w:rsidP="00D22B15">
      <w:pPr>
        <w:shd w:val="clear" w:color="auto" w:fill="FFFFFF"/>
        <w:spacing w:before="240" w:after="240" w:line="432" w:lineRule="atLeast"/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</w:pPr>
      <w:r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pict>
          <v:rect id="_x0000_i1025" style="width:0;height:.75pt" o:hralign="center" o:hrstd="t" o:hr="t" fillcolor="#a0a0a0" stroked="f"/>
        </w:pict>
      </w:r>
    </w:p>
    <w:p w:rsidR="00D22B15" w:rsidRPr="00D22B15" w:rsidRDefault="00D22B15" w:rsidP="00D22B15">
      <w:pPr>
        <w:shd w:val="clear" w:color="auto" w:fill="FFFFFF"/>
        <w:spacing w:before="240" w:after="240" w:line="336" w:lineRule="atLeast"/>
        <w:outlineLvl w:val="2"/>
        <w:rPr>
          <w:rFonts w:ascii="Varela Round" w:eastAsia="Times New Roman" w:hAnsi="Varela Round" w:cs="Times New Roman"/>
          <w:color w:val="222222"/>
          <w:spacing w:val="15"/>
          <w:sz w:val="27"/>
          <w:szCs w:val="27"/>
          <w:lang w:val="en-GB" w:eastAsia="en-AU"/>
        </w:rPr>
      </w:pPr>
      <w:r w:rsidRPr="00D22B15">
        <w:rPr>
          <w:rFonts w:ascii="Varela Round" w:eastAsia="Times New Roman" w:hAnsi="Varela Round" w:cs="Times New Roman"/>
          <w:b/>
          <w:bCs/>
          <w:color w:val="222222"/>
          <w:spacing w:val="15"/>
          <w:sz w:val="27"/>
          <w:szCs w:val="27"/>
          <w:lang w:val="en-GB" w:eastAsia="en-AU"/>
        </w:rPr>
        <w:t>Solo Exhibitions</w:t>
      </w:r>
    </w:p>
    <w:p w:rsidR="00D22B15" w:rsidRPr="00D22B15" w:rsidRDefault="00D22B15" w:rsidP="00D22B15">
      <w:pPr>
        <w:shd w:val="clear" w:color="auto" w:fill="FFFFFF"/>
        <w:spacing w:after="432" w:line="432" w:lineRule="atLeast"/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</w:pP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2013 “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Edgeland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 xml:space="preserve">”,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Bett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 xml:space="preserve"> Gallery, Hobart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2012 “Ephemera”, Mick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Gallery,Sydney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2012 New paintings,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Bett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 xml:space="preserve"> Gallery, Hobart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2009 “Rivulet”,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Boutwell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 xml:space="preserve"> Draper, Sydney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2008 “Narcissus”, Dickerson Gallery, Sydney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2007 “New Paintings”, Dickerson Gallery,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Melborne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2006 “Recent Works”, Dickerson Gallery, Sydney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2006 “Recent Works”, Dickerson Gallery, Melbourne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2003 “Coastline Figures”, FX Art &amp; Framing, Sydney</w:t>
      </w:r>
    </w:p>
    <w:p w:rsidR="00D22B15" w:rsidRPr="00D22B15" w:rsidRDefault="00115EC1" w:rsidP="00D22B15">
      <w:pPr>
        <w:shd w:val="clear" w:color="auto" w:fill="FFFFFF"/>
        <w:spacing w:before="240" w:after="240" w:line="432" w:lineRule="atLeast"/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</w:pPr>
      <w:r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pict>
          <v:rect id="_x0000_i1026" style="width:0;height:.75pt" o:hralign="center" o:hrstd="t" o:hr="t" fillcolor="#a0a0a0" stroked="f"/>
        </w:pict>
      </w:r>
    </w:p>
    <w:p w:rsidR="00D22B15" w:rsidRPr="00D22B15" w:rsidRDefault="00D22B15" w:rsidP="00D22B15">
      <w:pPr>
        <w:shd w:val="clear" w:color="auto" w:fill="FFFFFF"/>
        <w:spacing w:before="240" w:after="240" w:line="336" w:lineRule="atLeast"/>
        <w:outlineLvl w:val="2"/>
        <w:rPr>
          <w:rFonts w:ascii="Varela Round" w:eastAsia="Times New Roman" w:hAnsi="Varela Round" w:cs="Times New Roman"/>
          <w:color w:val="222222"/>
          <w:spacing w:val="15"/>
          <w:sz w:val="27"/>
          <w:szCs w:val="27"/>
          <w:lang w:val="en-GB" w:eastAsia="en-AU"/>
        </w:rPr>
      </w:pPr>
      <w:r w:rsidRPr="00D22B15">
        <w:rPr>
          <w:rFonts w:ascii="Varela Round" w:eastAsia="Times New Roman" w:hAnsi="Varela Round" w:cs="Times New Roman"/>
          <w:b/>
          <w:bCs/>
          <w:color w:val="222222"/>
          <w:spacing w:val="15"/>
          <w:sz w:val="27"/>
          <w:szCs w:val="27"/>
          <w:lang w:val="en-GB" w:eastAsia="en-AU"/>
        </w:rPr>
        <w:t>Selected Group Shows</w:t>
      </w:r>
    </w:p>
    <w:p w:rsidR="00D22B15" w:rsidRPr="00D22B15" w:rsidRDefault="00D22B15" w:rsidP="00D22B15">
      <w:pPr>
        <w:shd w:val="clear" w:color="auto" w:fill="FFFFFF"/>
        <w:spacing w:after="432" w:line="432" w:lineRule="atLeast"/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</w:pP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 xml:space="preserve">2011 Group Show, Mick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Gallery,Sydney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2009 “Regrowth”,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Bett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 xml:space="preserve"> gallery, Hobart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2008 Group show,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Boutwell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 xml:space="preserve"> Draper gallery, Sydney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2007 "Land, Sea &amp; Sky”, Dickerson Gallery, Sydney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2007 “Art Melbourne 07", Royal Exhibition Building, Melbourne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2007 “Land, Sea &amp; Sky”, Dickerson Gallery, Melbourne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2006 “Black &amp; White”, Dickerson Gallery, Sydney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2006 “Art Melbourne 06”, Royal Exhibition Building, Melbourne 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2005 “Gallery Artists”, Dickerson gallery, Sydney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2005 “Off the Wall”, Art Sydney 05</w:t>
      </w:r>
    </w:p>
    <w:p w:rsidR="00D22B15" w:rsidRPr="00D22B15" w:rsidRDefault="00115EC1" w:rsidP="00D22B15">
      <w:pPr>
        <w:shd w:val="clear" w:color="auto" w:fill="FFFFFF"/>
        <w:spacing w:before="240" w:after="240" w:line="432" w:lineRule="atLeast"/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</w:pPr>
      <w:r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pict>
          <v:rect id="_x0000_i1027" style="width:0;height:.75pt" o:hralign="center" o:hrstd="t" o:hr="t" fillcolor="#a0a0a0" stroked="f"/>
        </w:pict>
      </w:r>
    </w:p>
    <w:p w:rsidR="00D22B15" w:rsidRDefault="00D22B15" w:rsidP="00D22B15">
      <w:pPr>
        <w:shd w:val="clear" w:color="auto" w:fill="FFFFFF"/>
        <w:spacing w:before="240" w:after="240" w:line="336" w:lineRule="atLeast"/>
        <w:outlineLvl w:val="2"/>
        <w:rPr>
          <w:rFonts w:ascii="Varela Round" w:eastAsia="Times New Roman" w:hAnsi="Varela Round" w:cs="Times New Roman"/>
          <w:b/>
          <w:bCs/>
          <w:color w:val="222222"/>
          <w:spacing w:val="15"/>
          <w:sz w:val="27"/>
          <w:szCs w:val="27"/>
          <w:lang w:val="en-GB" w:eastAsia="en-AU"/>
        </w:rPr>
      </w:pPr>
    </w:p>
    <w:p w:rsidR="00D22B15" w:rsidRPr="00D22B15" w:rsidRDefault="00D22B15" w:rsidP="00D22B15">
      <w:pPr>
        <w:shd w:val="clear" w:color="auto" w:fill="FFFFFF"/>
        <w:spacing w:before="240" w:after="240" w:line="336" w:lineRule="atLeast"/>
        <w:outlineLvl w:val="2"/>
        <w:rPr>
          <w:rFonts w:ascii="Varela Round" w:eastAsia="Times New Roman" w:hAnsi="Varela Round" w:cs="Times New Roman"/>
          <w:color w:val="222222"/>
          <w:spacing w:val="15"/>
          <w:sz w:val="27"/>
          <w:szCs w:val="27"/>
          <w:lang w:val="en-GB" w:eastAsia="en-AU"/>
        </w:rPr>
      </w:pPr>
      <w:r w:rsidRPr="00D22B15">
        <w:rPr>
          <w:rFonts w:ascii="Varela Round" w:eastAsia="Times New Roman" w:hAnsi="Varela Round" w:cs="Times New Roman"/>
          <w:b/>
          <w:bCs/>
          <w:color w:val="222222"/>
          <w:spacing w:val="15"/>
          <w:sz w:val="27"/>
          <w:szCs w:val="27"/>
          <w:lang w:val="en-GB" w:eastAsia="en-AU"/>
        </w:rPr>
        <w:t>Prizes</w:t>
      </w:r>
    </w:p>
    <w:p w:rsidR="00D22B15" w:rsidRPr="00D22B15" w:rsidRDefault="00D22B15" w:rsidP="00D22B15">
      <w:pPr>
        <w:shd w:val="clear" w:color="auto" w:fill="FFFFFF"/>
        <w:spacing w:after="432" w:line="432" w:lineRule="atLeast"/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</w:pP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2014 Bay Of Fires Art Prize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2013 Hutchins Art Prize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2013 Adelaide Perry Drawing prize,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sydney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2012 Glover Art Prize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2011 Hobart City Art Prize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2011 Waterhouse Natural History Prize (Highly commended)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2011 Glover Art Prize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2010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Kedumba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 xml:space="preserve"> Drawing Award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2010 Glover Art Prize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2009 Paddington Art Prize (winner)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2009 Glover Art Prize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2008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Fleurieu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 xml:space="preserve"> Art Prize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2008 Glover Art Prize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2007 Paddington Art Prize (winner)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2007 Kings School Art Prize (winner)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2007 Waterhouse Natural History Art Prize, Adelaide Museum (short-listed, Highly commended)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2006 Doug Moran Portrait Prize, Mitchell Library (short-listed)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2005 Archibald Prize Salon de Refuses Finalist,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S.H.Ervin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 xml:space="preserve"> Gallery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2005 54th Blake Prize, Sir Hermann Black Gallery (short-listed)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2005 Art on the Rocks, Sydney</w:t>
      </w:r>
    </w:p>
    <w:p w:rsidR="00D22B15" w:rsidRPr="00D22B15" w:rsidRDefault="00115EC1" w:rsidP="00D22B15">
      <w:pPr>
        <w:shd w:val="clear" w:color="auto" w:fill="FFFFFF"/>
        <w:spacing w:before="240" w:after="240" w:line="432" w:lineRule="atLeast"/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</w:pPr>
      <w:r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pict>
          <v:rect id="_x0000_i1028" style="width:0;height:.75pt" o:hralign="center" o:hrstd="t" o:hr="t" fillcolor="#a0a0a0" stroked="f"/>
        </w:pict>
      </w:r>
    </w:p>
    <w:p w:rsidR="00D22B15" w:rsidRPr="00D22B15" w:rsidRDefault="00D22B15" w:rsidP="00D22B15">
      <w:pPr>
        <w:shd w:val="clear" w:color="auto" w:fill="FFFFFF"/>
        <w:spacing w:before="240" w:after="240" w:line="336" w:lineRule="atLeast"/>
        <w:outlineLvl w:val="2"/>
        <w:rPr>
          <w:rFonts w:ascii="Varela Round" w:eastAsia="Times New Roman" w:hAnsi="Varela Round" w:cs="Times New Roman"/>
          <w:color w:val="222222"/>
          <w:spacing w:val="15"/>
          <w:sz w:val="27"/>
          <w:szCs w:val="27"/>
          <w:lang w:val="en-GB" w:eastAsia="en-AU"/>
        </w:rPr>
      </w:pPr>
      <w:r w:rsidRPr="00D22B15">
        <w:rPr>
          <w:rFonts w:ascii="Varela Round" w:eastAsia="Times New Roman" w:hAnsi="Varela Round" w:cs="Times New Roman"/>
          <w:b/>
          <w:bCs/>
          <w:color w:val="222222"/>
          <w:spacing w:val="15"/>
          <w:sz w:val="27"/>
          <w:szCs w:val="27"/>
          <w:lang w:val="en-GB" w:eastAsia="en-AU"/>
        </w:rPr>
        <w:t>Publications</w:t>
      </w:r>
    </w:p>
    <w:p w:rsidR="00D22B15" w:rsidRPr="00D22B15" w:rsidRDefault="00D22B15" w:rsidP="00D22B15">
      <w:pPr>
        <w:shd w:val="clear" w:color="auto" w:fill="FFFFFF"/>
        <w:spacing w:after="432" w:line="432" w:lineRule="atLeast"/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</w:pP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2011 Art Collector, What Now, Issue 58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2008 Studio international June 2008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2007 Belle magazine, April/May “Rising Stars”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2007 The Saturday Age, March 24th, Megan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Blackhouse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>2007 Preview, The Age, March 18th, Penny Webb</w:t>
      </w:r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</w:r>
      <w:bookmarkStart w:id="0" w:name="_GoBack"/>
      <w:bookmarkEnd w:id="0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 xml:space="preserve">2005 “The art of the matter”, Judy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Ostergaard</w:t>
      </w:r>
      <w:proofErr w:type="spellEnd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br/>
        <w:t xml:space="preserve">2005 Australian Art Collector, Smart Art, Issue 37, July – September, Carrie </w:t>
      </w:r>
      <w:proofErr w:type="spellStart"/>
      <w:r w:rsidRPr="00D22B15">
        <w:rPr>
          <w:rFonts w:ascii="Georgia" w:eastAsia="Times New Roman" w:hAnsi="Georgia" w:cs="Times New Roman"/>
          <w:color w:val="777777"/>
          <w:sz w:val="20"/>
          <w:szCs w:val="20"/>
          <w:lang w:val="en-GB" w:eastAsia="en-AU"/>
        </w:rPr>
        <w:t>Lumby</w:t>
      </w:r>
      <w:proofErr w:type="spellEnd"/>
    </w:p>
    <w:p w:rsidR="00A5522C" w:rsidRDefault="00A5522C"/>
    <w:sectPr w:rsidR="00A5522C" w:rsidSect="00D22B1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rela Round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15"/>
    <w:rsid w:val="00115EC1"/>
    <w:rsid w:val="00A5522C"/>
    <w:rsid w:val="00D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9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9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03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6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53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96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7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26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72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393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279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DoE</dc:creator>
  <cp:lastModifiedBy>DoE</cp:lastModifiedBy>
  <cp:revision>2</cp:revision>
  <dcterms:created xsi:type="dcterms:W3CDTF">2014-08-20T02:40:00Z</dcterms:created>
  <dcterms:modified xsi:type="dcterms:W3CDTF">2014-08-20T02:44:00Z</dcterms:modified>
</cp:coreProperties>
</file>